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C00F" w14:textId="3EEE659C" w:rsidR="00E81202" w:rsidRPr="006E30BB" w:rsidRDefault="00E81202" w:rsidP="008C2686">
      <w:pPr>
        <w:tabs>
          <w:tab w:val="left" w:pos="1920"/>
        </w:tabs>
        <w:ind w:right="708"/>
        <w:rPr>
          <w:rFonts w:asciiTheme="minorHAnsi" w:hAnsiTheme="minorHAnsi" w:cstheme="minorHAnsi"/>
          <w:b/>
          <w:sz w:val="24"/>
          <w:lang w:val="nl-B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lang w:val="en-US"/>
        </w:rPr>
        <w:tab/>
      </w:r>
      <w:r>
        <w:rPr>
          <w:rFonts w:asciiTheme="minorHAnsi" w:hAnsiTheme="minorHAnsi" w:cstheme="minorHAnsi"/>
          <w:b/>
          <w:sz w:val="24"/>
          <w:lang w:val="en-US"/>
        </w:rPr>
        <w:tab/>
      </w:r>
      <w:r>
        <w:rPr>
          <w:rFonts w:asciiTheme="minorHAnsi" w:hAnsiTheme="minorHAnsi" w:cstheme="minorHAnsi"/>
          <w:b/>
          <w:sz w:val="24"/>
          <w:lang w:val="en-US"/>
        </w:rPr>
        <w:tab/>
      </w:r>
      <w:r w:rsidRPr="006E30BB">
        <w:rPr>
          <w:rFonts w:asciiTheme="minorHAnsi" w:hAnsiTheme="minorHAnsi" w:cstheme="minorHAnsi"/>
          <w:b/>
          <w:sz w:val="24"/>
          <w:lang w:val="nl-BE"/>
        </w:rPr>
        <w:t>Programma</w:t>
      </w:r>
    </w:p>
    <w:p w14:paraId="7339ABBB" w14:textId="758A96D3" w:rsidR="00E81202" w:rsidRDefault="00E81202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60C90254" w14:textId="53C5B91A" w:rsidR="00A92C09" w:rsidRDefault="00A92C09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180051CD" w14:textId="77777777" w:rsidR="00A92C09" w:rsidRDefault="00A92C09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1F135667" w14:textId="43E665FD" w:rsidR="00A92C09" w:rsidRDefault="00A92C09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78E37A11" w14:textId="77777777" w:rsidR="00A92C09" w:rsidRPr="006E30BB" w:rsidRDefault="00A92C09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067E0C30" w14:textId="77777777" w:rsidR="00E81202" w:rsidRPr="006E30BB" w:rsidRDefault="00E81202" w:rsidP="00E81202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2CA64C9B" w14:textId="234BC33D" w:rsidR="00E81202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nl-BE"/>
        </w:rPr>
      </w:pPr>
      <w:r w:rsidRPr="00A92C09">
        <w:rPr>
          <w:rFonts w:asciiTheme="minorHAnsi" w:hAnsiTheme="minorHAnsi" w:cstheme="minorHAnsi"/>
          <w:b/>
          <w:sz w:val="24"/>
          <w:lang w:val="nl-BE"/>
        </w:rPr>
        <w:t>J</w:t>
      </w:r>
      <w:r w:rsidR="00E81202" w:rsidRPr="00A92C09">
        <w:rPr>
          <w:rFonts w:asciiTheme="minorHAnsi" w:hAnsiTheme="minorHAnsi" w:cstheme="minorHAnsi"/>
          <w:b/>
          <w:sz w:val="24"/>
          <w:lang w:val="nl-BE"/>
        </w:rPr>
        <w:t>.</w:t>
      </w:r>
      <w:r w:rsidRPr="00A92C09">
        <w:rPr>
          <w:rFonts w:asciiTheme="minorHAnsi" w:hAnsiTheme="minorHAnsi" w:cstheme="minorHAnsi"/>
          <w:b/>
          <w:sz w:val="24"/>
          <w:lang w:val="nl-BE"/>
        </w:rPr>
        <w:t xml:space="preserve">S. Bach/G. </w:t>
      </w:r>
      <w:proofErr w:type="spellStart"/>
      <w:r w:rsidRPr="00A92C09">
        <w:rPr>
          <w:rFonts w:asciiTheme="minorHAnsi" w:hAnsiTheme="minorHAnsi" w:cstheme="minorHAnsi"/>
          <w:b/>
          <w:sz w:val="24"/>
          <w:lang w:val="nl-BE"/>
        </w:rPr>
        <w:t>Kurtág</w:t>
      </w:r>
      <w:proofErr w:type="spellEnd"/>
      <w:r w:rsidR="00E81202" w:rsidRPr="00A92C09">
        <w:rPr>
          <w:rFonts w:asciiTheme="minorHAnsi" w:hAnsiTheme="minorHAnsi" w:cstheme="minorHAnsi"/>
          <w:b/>
          <w:sz w:val="24"/>
          <w:lang w:val="nl-BE"/>
        </w:rPr>
        <w:t xml:space="preserve"> </w:t>
      </w:r>
      <w:proofErr w:type="spellStart"/>
      <w:r w:rsidRPr="00A92C09">
        <w:rPr>
          <w:rFonts w:asciiTheme="minorHAnsi" w:hAnsiTheme="minorHAnsi" w:cstheme="minorHAnsi"/>
          <w:sz w:val="24"/>
          <w:lang w:val="nl-BE"/>
        </w:rPr>
        <w:t>Gottes</w:t>
      </w:r>
      <w:proofErr w:type="spellEnd"/>
      <w:r w:rsidRPr="00A92C09">
        <w:rPr>
          <w:rFonts w:asciiTheme="minorHAnsi" w:hAnsiTheme="minorHAnsi" w:cstheme="minorHAnsi"/>
          <w:sz w:val="24"/>
          <w:lang w:val="nl-BE"/>
        </w:rPr>
        <w:t xml:space="preserve"> </w:t>
      </w:r>
      <w:proofErr w:type="spellStart"/>
      <w:r w:rsidRPr="00A92C09">
        <w:rPr>
          <w:rFonts w:asciiTheme="minorHAnsi" w:hAnsiTheme="minorHAnsi" w:cstheme="minorHAnsi"/>
          <w:sz w:val="24"/>
          <w:lang w:val="nl-BE"/>
        </w:rPr>
        <w:t>Zeit</w:t>
      </w:r>
      <w:proofErr w:type="spellEnd"/>
      <w:r w:rsidRPr="00A92C09">
        <w:rPr>
          <w:rFonts w:asciiTheme="minorHAnsi" w:hAnsiTheme="minorHAnsi" w:cstheme="minorHAnsi"/>
          <w:sz w:val="24"/>
          <w:lang w:val="nl-BE"/>
        </w:rPr>
        <w:t xml:space="preserve"> </w:t>
      </w:r>
      <w:proofErr w:type="spellStart"/>
      <w:r w:rsidRPr="00A92C09">
        <w:rPr>
          <w:rFonts w:asciiTheme="minorHAnsi" w:hAnsiTheme="minorHAnsi" w:cstheme="minorHAnsi"/>
          <w:sz w:val="24"/>
          <w:lang w:val="nl-BE"/>
        </w:rPr>
        <w:t>ist</w:t>
      </w:r>
      <w:proofErr w:type="spellEnd"/>
      <w:r w:rsidRPr="00A92C09">
        <w:rPr>
          <w:rFonts w:asciiTheme="minorHAnsi" w:hAnsiTheme="minorHAnsi" w:cstheme="minorHAnsi"/>
          <w:sz w:val="24"/>
          <w:lang w:val="nl-BE"/>
        </w:rPr>
        <w:t xml:space="preserve"> die allerbeste</w:t>
      </w:r>
      <w:r>
        <w:rPr>
          <w:rFonts w:asciiTheme="minorHAnsi" w:hAnsiTheme="minorHAnsi" w:cstheme="minorHAnsi"/>
          <w:sz w:val="24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nl-BE"/>
        </w:rPr>
        <w:t>Zeit</w:t>
      </w:r>
      <w:proofErr w:type="spellEnd"/>
    </w:p>
    <w:p w14:paraId="0D7593A1" w14:textId="77777777" w:rsidR="00E81202" w:rsidRPr="006E30BB" w:rsidRDefault="00E81202" w:rsidP="00A92C09">
      <w:pPr>
        <w:tabs>
          <w:tab w:val="left" w:pos="1920"/>
        </w:tabs>
        <w:rPr>
          <w:rFonts w:asciiTheme="minorHAnsi" w:hAnsiTheme="minorHAnsi" w:cstheme="minorHAnsi"/>
          <w:sz w:val="24"/>
          <w:lang w:val="nl-BE"/>
        </w:rPr>
      </w:pPr>
    </w:p>
    <w:p w14:paraId="72AD44DA" w14:textId="77777777" w:rsidR="00E81202" w:rsidRPr="006E30BB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nl-BE"/>
        </w:rPr>
      </w:pPr>
    </w:p>
    <w:p w14:paraId="71F7CD86" w14:textId="5DA0216B" w:rsidR="00E81202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  <w:r w:rsidRPr="00A92C09">
        <w:rPr>
          <w:rFonts w:asciiTheme="minorHAnsi" w:hAnsiTheme="minorHAnsi" w:cstheme="minorHAnsi"/>
          <w:b/>
          <w:bCs/>
          <w:sz w:val="24"/>
          <w:lang w:val="en-US"/>
        </w:rPr>
        <w:t>C. Debussy</w:t>
      </w:r>
      <w:r w:rsidR="00EC4854" w:rsidRPr="00A92C09">
        <w:rPr>
          <w:rFonts w:asciiTheme="minorHAnsi" w:hAnsiTheme="minorHAnsi" w:cstheme="minorHAnsi"/>
          <w:sz w:val="24"/>
          <w:lang w:val="en-US"/>
        </w:rPr>
        <w:t xml:space="preserve"> </w:t>
      </w:r>
      <w:r w:rsidRPr="00A92C09">
        <w:rPr>
          <w:rFonts w:asciiTheme="minorHAnsi" w:hAnsiTheme="minorHAnsi" w:cstheme="minorHAnsi"/>
          <w:sz w:val="24"/>
          <w:lang w:val="en-US"/>
        </w:rPr>
        <w:t xml:space="preserve">Six </w:t>
      </w:r>
      <w:proofErr w:type="spellStart"/>
      <w:r w:rsidRPr="00A92C09">
        <w:rPr>
          <w:rFonts w:asciiTheme="minorHAnsi" w:hAnsiTheme="minorHAnsi" w:cstheme="minorHAnsi"/>
          <w:sz w:val="24"/>
          <w:lang w:val="en-US"/>
        </w:rPr>
        <w:t>épigraphes</w:t>
      </w:r>
      <w:proofErr w:type="spellEnd"/>
      <w:r w:rsidRPr="00A92C09">
        <w:rPr>
          <w:rFonts w:asciiTheme="minorHAnsi" w:hAnsiTheme="minorHAnsi" w:cstheme="minorHAnsi"/>
          <w:sz w:val="24"/>
          <w:lang w:val="en-US"/>
        </w:rPr>
        <w:t xml:space="preserve"> antiques</w:t>
      </w:r>
      <w:r>
        <w:rPr>
          <w:rFonts w:asciiTheme="minorHAnsi" w:hAnsiTheme="minorHAnsi" w:cstheme="minorHAnsi"/>
          <w:sz w:val="24"/>
          <w:lang w:val="en-US"/>
        </w:rPr>
        <w:t xml:space="preserve"> L. 139</w:t>
      </w:r>
    </w:p>
    <w:p w14:paraId="632EDD9C" w14:textId="77777777" w:rsidR="00A92C09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</w:p>
    <w:p w14:paraId="4A947501" w14:textId="77777777" w:rsidR="00E81202" w:rsidRPr="00A92C09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</w:p>
    <w:p w14:paraId="10A713E8" w14:textId="77777777" w:rsidR="00E81202" w:rsidRPr="006E30BB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  <w:r w:rsidRPr="006E30BB">
        <w:rPr>
          <w:rFonts w:asciiTheme="minorHAnsi" w:hAnsiTheme="minorHAnsi" w:cstheme="minorHAnsi"/>
          <w:b/>
          <w:sz w:val="24"/>
          <w:lang w:val="en-US"/>
        </w:rPr>
        <w:t>F. Schubert</w:t>
      </w:r>
      <w:r w:rsidRPr="006E30BB">
        <w:rPr>
          <w:rFonts w:asciiTheme="minorHAnsi" w:hAnsiTheme="minorHAnsi" w:cstheme="minorHAnsi"/>
          <w:sz w:val="24"/>
          <w:lang w:val="en-US"/>
        </w:rPr>
        <w:t xml:space="preserve"> Allegro in a “</w:t>
      </w:r>
      <w:proofErr w:type="spellStart"/>
      <w:r w:rsidRPr="006E30BB">
        <w:rPr>
          <w:rFonts w:asciiTheme="minorHAnsi" w:hAnsiTheme="minorHAnsi" w:cstheme="minorHAnsi"/>
          <w:sz w:val="24"/>
          <w:lang w:val="en-US"/>
        </w:rPr>
        <w:t>Lebensstürme</w:t>
      </w:r>
      <w:proofErr w:type="spellEnd"/>
      <w:r w:rsidRPr="006E30BB">
        <w:rPr>
          <w:rFonts w:asciiTheme="minorHAnsi" w:hAnsiTheme="minorHAnsi" w:cstheme="minorHAnsi"/>
          <w:sz w:val="24"/>
          <w:lang w:val="en-US"/>
        </w:rPr>
        <w:t xml:space="preserve">” D. 947 </w:t>
      </w:r>
    </w:p>
    <w:p w14:paraId="74B359A9" w14:textId="77777777" w:rsidR="00E81202" w:rsidRPr="006E30BB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</w:p>
    <w:p w14:paraId="1F8392F2" w14:textId="77777777" w:rsidR="00E81202" w:rsidRPr="006E30BB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</w:p>
    <w:p w14:paraId="15A90CC8" w14:textId="230CBE97" w:rsidR="00E81202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  <w:r w:rsidRPr="00A92C09">
        <w:rPr>
          <w:rFonts w:asciiTheme="minorHAnsi" w:hAnsiTheme="minorHAnsi" w:cstheme="minorHAnsi"/>
          <w:b/>
          <w:sz w:val="24"/>
          <w:lang w:val="en-US"/>
        </w:rPr>
        <w:t>S</w:t>
      </w:r>
      <w:r w:rsidR="00E81202" w:rsidRPr="00A92C09">
        <w:rPr>
          <w:rFonts w:asciiTheme="minorHAnsi" w:hAnsiTheme="minorHAnsi" w:cstheme="minorHAnsi"/>
          <w:b/>
          <w:sz w:val="24"/>
          <w:lang w:val="en-US"/>
        </w:rPr>
        <w:t xml:space="preserve">. </w:t>
      </w:r>
      <w:r w:rsidRPr="00A92C09">
        <w:rPr>
          <w:rFonts w:asciiTheme="minorHAnsi" w:hAnsiTheme="minorHAnsi" w:cstheme="minorHAnsi"/>
          <w:b/>
          <w:sz w:val="24"/>
          <w:lang w:val="en-US"/>
        </w:rPr>
        <w:t>Rachmaninov</w:t>
      </w:r>
      <w:r w:rsidR="00E81202" w:rsidRPr="00A92C09">
        <w:rPr>
          <w:rFonts w:asciiTheme="minorHAnsi" w:hAnsiTheme="minorHAnsi" w:cstheme="minorHAnsi"/>
          <w:sz w:val="24"/>
          <w:lang w:val="en-US"/>
        </w:rPr>
        <w:t xml:space="preserve"> </w:t>
      </w:r>
      <w:r w:rsidRPr="00A92C09">
        <w:rPr>
          <w:rFonts w:asciiTheme="minorHAnsi" w:hAnsiTheme="minorHAnsi" w:cstheme="minorHAnsi"/>
          <w:sz w:val="24"/>
          <w:lang w:val="en-US"/>
        </w:rPr>
        <w:t xml:space="preserve">Six </w:t>
      </w:r>
      <w:proofErr w:type="spellStart"/>
      <w:r w:rsidRPr="00A92C09">
        <w:rPr>
          <w:rFonts w:asciiTheme="minorHAnsi" w:hAnsiTheme="minorHAnsi" w:cstheme="minorHAnsi"/>
          <w:sz w:val="24"/>
          <w:lang w:val="en-US"/>
        </w:rPr>
        <w:t>Morceaux</w:t>
      </w:r>
      <w:proofErr w:type="spellEnd"/>
      <w:r w:rsidRPr="00A92C09">
        <w:rPr>
          <w:rFonts w:asciiTheme="minorHAnsi" w:hAnsiTheme="minorHAnsi" w:cstheme="minorHAnsi"/>
          <w:sz w:val="24"/>
          <w:lang w:val="en-US"/>
        </w:rPr>
        <w:t xml:space="preserve"> op. 11</w:t>
      </w:r>
    </w:p>
    <w:p w14:paraId="3AF8718F" w14:textId="68295875" w:rsidR="00A92C09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</w:p>
    <w:p w14:paraId="153374B8" w14:textId="4C50EF97" w:rsidR="00A92C09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  <w:lang w:val="en-US"/>
        </w:rPr>
      </w:pPr>
      <w:proofErr w:type="spellStart"/>
      <w:r w:rsidRPr="00A92C09">
        <w:rPr>
          <w:rFonts w:asciiTheme="minorHAnsi" w:hAnsiTheme="minorHAnsi" w:cstheme="minorHAnsi"/>
          <w:sz w:val="24"/>
          <w:lang w:val="en-US"/>
        </w:rPr>
        <w:t>Selectie</w:t>
      </w:r>
      <w:proofErr w:type="spellEnd"/>
    </w:p>
    <w:p w14:paraId="17BB82A4" w14:textId="580462F9" w:rsidR="00E81202" w:rsidRPr="00A92C09" w:rsidRDefault="00E81202" w:rsidP="00A92C09">
      <w:pPr>
        <w:tabs>
          <w:tab w:val="left" w:pos="1920"/>
        </w:tabs>
        <w:rPr>
          <w:rFonts w:asciiTheme="minorHAnsi" w:hAnsiTheme="minorHAnsi" w:cstheme="minorHAnsi"/>
          <w:sz w:val="24"/>
          <w:lang w:val="en-US"/>
        </w:rPr>
      </w:pPr>
    </w:p>
    <w:p w14:paraId="3B55D29C" w14:textId="77777777" w:rsidR="00A92C09" w:rsidRPr="00A92C09" w:rsidRDefault="00A92C09" w:rsidP="00A92C09">
      <w:pPr>
        <w:tabs>
          <w:tab w:val="left" w:pos="1920"/>
        </w:tabs>
        <w:rPr>
          <w:rFonts w:asciiTheme="minorHAnsi" w:hAnsiTheme="minorHAnsi" w:cstheme="minorHAnsi"/>
          <w:sz w:val="24"/>
        </w:rPr>
      </w:pPr>
    </w:p>
    <w:p w14:paraId="0F8F92AA" w14:textId="41CA83FA" w:rsidR="00E81202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N</w:t>
      </w:r>
      <w:r w:rsidR="00E81202" w:rsidRPr="00A92C09">
        <w:rPr>
          <w:rFonts w:asciiTheme="minorHAnsi" w:hAnsiTheme="minorHAnsi" w:cstheme="minorHAnsi"/>
          <w:b/>
          <w:sz w:val="24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4"/>
        </w:rPr>
        <w:t>Kapustin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Sinfonietta</w:t>
      </w:r>
      <w:proofErr w:type="spellEnd"/>
      <w:r>
        <w:rPr>
          <w:rFonts w:asciiTheme="minorHAnsi" w:hAnsiTheme="minorHAnsi" w:cstheme="minorHAnsi"/>
          <w:sz w:val="24"/>
        </w:rPr>
        <w:t xml:space="preserve"> op. 49</w:t>
      </w:r>
    </w:p>
    <w:p w14:paraId="1135EAE2" w14:textId="5C80AA81" w:rsid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</w:rPr>
      </w:pPr>
    </w:p>
    <w:p w14:paraId="4F19FEDD" w14:textId="20B5B26C" w:rsidR="00A92C09" w:rsidRPr="00A92C09" w:rsidRDefault="00A92C09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Ouverture</w:t>
      </w:r>
    </w:p>
    <w:p w14:paraId="11FA495F" w14:textId="77777777" w:rsidR="00E81202" w:rsidRPr="00A92C09" w:rsidRDefault="00E81202" w:rsidP="00E81202">
      <w:pPr>
        <w:tabs>
          <w:tab w:val="left" w:pos="1920"/>
        </w:tabs>
        <w:jc w:val="center"/>
        <w:rPr>
          <w:rFonts w:asciiTheme="minorHAnsi" w:hAnsiTheme="minorHAnsi" w:cstheme="minorHAnsi"/>
          <w:sz w:val="24"/>
        </w:rPr>
      </w:pPr>
    </w:p>
    <w:p w14:paraId="1D774604" w14:textId="18615FF3" w:rsidR="00E02EE3" w:rsidRPr="00A92C09" w:rsidRDefault="00E02EE3">
      <w:pPr>
        <w:rPr>
          <w:rFonts w:asciiTheme="minorHAnsi" w:hAnsiTheme="minorHAnsi" w:cstheme="minorHAnsi"/>
        </w:rPr>
      </w:pPr>
    </w:p>
    <w:p w14:paraId="743CAB7F" w14:textId="77777777" w:rsidR="00393798" w:rsidRDefault="00393798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1E6455F0" w14:textId="5F4EE310" w:rsidR="00A92C09" w:rsidRDefault="00A92C09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7069C27D" w14:textId="77777777" w:rsidR="00A92C09" w:rsidRDefault="00A92C09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12E2048A" w14:textId="03D4E952" w:rsidR="00A92C09" w:rsidRDefault="00A92C09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1A079155" w14:textId="2F5F399B" w:rsidR="00A92C09" w:rsidRDefault="00A92C09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7331ACF9" w14:textId="77777777" w:rsidR="00A92C09" w:rsidRDefault="00A92C09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5FE7ED63" w14:textId="77777777" w:rsidR="00393798" w:rsidRDefault="00393798" w:rsidP="00E81202">
      <w:pPr>
        <w:tabs>
          <w:tab w:val="left" w:pos="1920"/>
        </w:tabs>
        <w:rPr>
          <w:rFonts w:ascii="Calibri" w:hAnsi="Calibri" w:cs="Lucida Grande"/>
          <w:b/>
          <w:szCs w:val="22"/>
        </w:rPr>
      </w:pPr>
    </w:p>
    <w:p w14:paraId="394E2F2B" w14:textId="77777777" w:rsidR="00EC4854" w:rsidRDefault="00EC4854" w:rsidP="00E81202">
      <w:pPr>
        <w:tabs>
          <w:tab w:val="left" w:pos="1920"/>
        </w:tabs>
        <w:rPr>
          <w:rFonts w:ascii="Calibri" w:hAnsi="Calibri" w:cs="Lucida Grande"/>
          <w:b/>
          <w:sz w:val="24"/>
        </w:rPr>
      </w:pPr>
    </w:p>
    <w:p w14:paraId="3304CE53" w14:textId="7FB0B64A" w:rsidR="00E81202" w:rsidRPr="004D4A94" w:rsidRDefault="00E81202" w:rsidP="00E81202">
      <w:pPr>
        <w:tabs>
          <w:tab w:val="left" w:pos="1920"/>
        </w:tabs>
        <w:rPr>
          <w:rFonts w:ascii="Calibri" w:hAnsi="Calibri" w:cs="Lucida Grande"/>
          <w:b/>
          <w:sz w:val="24"/>
        </w:rPr>
      </w:pPr>
      <w:r w:rsidRPr="004D4A94">
        <w:rPr>
          <w:rFonts w:ascii="Calibri" w:hAnsi="Calibri" w:cs="Lucida Grande"/>
          <w:b/>
          <w:sz w:val="24"/>
        </w:rPr>
        <w:lastRenderedPageBreak/>
        <w:t xml:space="preserve">Pianoduo </w:t>
      </w:r>
      <w:proofErr w:type="spellStart"/>
      <w:r w:rsidRPr="004D4A94">
        <w:rPr>
          <w:rFonts w:ascii="Calibri" w:hAnsi="Calibri" w:cs="Lucida Grande"/>
          <w:b/>
          <w:sz w:val="24"/>
        </w:rPr>
        <w:t>Symbiosis</w:t>
      </w:r>
      <w:proofErr w:type="spellEnd"/>
    </w:p>
    <w:p w14:paraId="5A6C0F48" w14:textId="2C683E8C" w:rsid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1202">
        <w:rPr>
          <w:rFonts w:asciiTheme="minorHAnsi" w:hAnsiTheme="minorHAnsi" w:cstheme="minorHAnsi"/>
          <w:sz w:val="22"/>
          <w:szCs w:val="22"/>
        </w:rPr>
        <w:t xml:space="preserve">Elisabeth </w:t>
      </w:r>
      <w:proofErr w:type="spellStart"/>
      <w:r w:rsidRPr="00E81202">
        <w:rPr>
          <w:rFonts w:asciiTheme="minorHAnsi" w:hAnsiTheme="minorHAnsi" w:cstheme="minorHAnsi"/>
          <w:sz w:val="22"/>
          <w:szCs w:val="22"/>
        </w:rPr>
        <w:t>Crommelynck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 xml:space="preserve"> (°1990) en Sander Meersmans (°1992) leerden elkaar kennen aan het Koninklijk Conservatorium in Antwerpen. Ze studeerden er piano bij </w:t>
      </w:r>
      <w:proofErr w:type="spellStart"/>
      <w:r w:rsidRPr="00E81202">
        <w:rPr>
          <w:rFonts w:asciiTheme="minorHAnsi" w:hAnsiTheme="minorHAnsi" w:cstheme="minorHAnsi"/>
          <w:sz w:val="22"/>
          <w:szCs w:val="22"/>
        </w:rPr>
        <w:t>Levente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 xml:space="preserve"> Kende en Heidi Hendrickx. In 2015 behaalden ze hun diploma </w:t>
      </w:r>
      <w:r w:rsidRPr="00E81202">
        <w:rPr>
          <w:rFonts w:asciiTheme="minorHAnsi" w:hAnsiTheme="minorHAnsi" w:cstheme="minorHAnsi"/>
          <w:i/>
          <w:sz w:val="22"/>
          <w:szCs w:val="22"/>
        </w:rPr>
        <w:t>master in de muziek</w:t>
      </w:r>
      <w:r w:rsidRPr="00E81202">
        <w:rPr>
          <w:rFonts w:asciiTheme="minorHAnsi" w:hAnsiTheme="minorHAnsi" w:cstheme="minorHAnsi"/>
          <w:sz w:val="22"/>
          <w:szCs w:val="22"/>
        </w:rPr>
        <w:t>, allebei met grote onderscheiding.</w:t>
      </w:r>
      <w:r w:rsidRPr="00E81202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E81202">
        <w:rPr>
          <w:rFonts w:asciiTheme="minorHAnsi" w:hAnsiTheme="minorHAnsi" w:cstheme="minorHAnsi"/>
          <w:sz w:val="22"/>
          <w:szCs w:val="22"/>
        </w:rPr>
        <w:t xml:space="preserve">Hun hechte vriendschap en gedeelde passie voor vierhandige pianomuziek bracht hen samen tot </w:t>
      </w:r>
      <w:r w:rsidRPr="00E81202">
        <w:rPr>
          <w:rFonts w:asciiTheme="minorHAnsi" w:hAnsiTheme="minorHAnsi" w:cstheme="minorHAnsi"/>
          <w:i/>
          <w:sz w:val="22"/>
          <w:szCs w:val="22"/>
        </w:rPr>
        <w:t xml:space="preserve">Pianoduo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</w:rPr>
        <w:t>Symbiosis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 xml:space="preserve">. Sinds juni 2016 leggen zij zich vol overgave toe op het pianoduorepertoire. Dat resulteerde in een hele reeks concerten in België en Nederland met hun eerste voorstelling: </w:t>
      </w:r>
      <w:r w:rsidRPr="00E81202">
        <w:rPr>
          <w:rFonts w:asciiTheme="minorHAnsi" w:hAnsiTheme="minorHAnsi" w:cstheme="minorHAnsi"/>
          <w:i/>
          <w:sz w:val="22"/>
          <w:szCs w:val="22"/>
        </w:rPr>
        <w:t>Europiano</w:t>
      </w:r>
      <w:r w:rsidRPr="00E812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34451F" w14:textId="77777777" w:rsidR="00E81202" w:rsidRP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9321C8" w14:textId="24B03348" w:rsid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1202">
        <w:rPr>
          <w:rFonts w:asciiTheme="minorHAnsi" w:hAnsiTheme="minorHAnsi" w:cstheme="minorHAnsi"/>
          <w:sz w:val="22"/>
          <w:szCs w:val="22"/>
        </w:rPr>
        <w:t xml:space="preserve">In januari 2017 werden ze toegelaten tot het kamermuziek-programma van het Orpheusinstituut in Gent. Daar volgen ze masterclasses bij bekende kamermuziekpedagogen als Piet </w:t>
      </w:r>
      <w:proofErr w:type="spellStart"/>
      <w:r w:rsidRPr="00E81202">
        <w:rPr>
          <w:rFonts w:asciiTheme="minorHAnsi" w:hAnsiTheme="minorHAnsi" w:cstheme="minorHAnsi"/>
          <w:sz w:val="22"/>
          <w:szCs w:val="22"/>
        </w:rPr>
        <w:t>Kuijken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 xml:space="preserve">, France </w:t>
      </w:r>
      <w:proofErr w:type="spellStart"/>
      <w:r w:rsidRPr="00E81202">
        <w:rPr>
          <w:rFonts w:asciiTheme="minorHAnsi" w:hAnsiTheme="minorHAnsi" w:cstheme="minorHAnsi"/>
          <w:sz w:val="22"/>
          <w:szCs w:val="22"/>
        </w:rPr>
        <w:t>Springuel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>, Paul de Clerck</w:t>
      </w:r>
      <w:r w:rsidR="00EC4854">
        <w:rPr>
          <w:rFonts w:asciiTheme="minorHAnsi" w:hAnsiTheme="minorHAnsi" w:cstheme="minorHAnsi"/>
          <w:sz w:val="22"/>
          <w:szCs w:val="22"/>
        </w:rPr>
        <w:t>.</w:t>
      </w:r>
      <w:r w:rsidRPr="00E81202">
        <w:rPr>
          <w:rFonts w:asciiTheme="minorHAnsi" w:hAnsiTheme="minorHAnsi" w:cstheme="minorHAnsi"/>
          <w:sz w:val="22"/>
          <w:szCs w:val="22"/>
        </w:rPr>
        <w:t xml:space="preserve"> In november van hetzelfde jaar speelde het duo op de opening van het festival </w:t>
      </w:r>
      <w:r w:rsidRPr="00E81202">
        <w:rPr>
          <w:rFonts w:asciiTheme="minorHAnsi" w:hAnsiTheme="minorHAnsi" w:cstheme="minorHAnsi"/>
          <w:i/>
          <w:sz w:val="22"/>
          <w:szCs w:val="22"/>
        </w:rPr>
        <w:t xml:space="preserve">Bruxelles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</w:rPr>
        <w:t>Sur</w:t>
      </w:r>
      <w:proofErr w:type="spellEnd"/>
      <w:r w:rsidRPr="00E81202">
        <w:rPr>
          <w:rFonts w:asciiTheme="minorHAnsi" w:hAnsiTheme="minorHAnsi" w:cstheme="minorHAnsi"/>
          <w:i/>
          <w:sz w:val="22"/>
          <w:szCs w:val="22"/>
        </w:rPr>
        <w:t xml:space="preserve"> Scènes</w:t>
      </w:r>
      <w:r w:rsidRPr="00E81202">
        <w:rPr>
          <w:rFonts w:asciiTheme="minorHAnsi" w:hAnsiTheme="minorHAnsi" w:cstheme="minorHAnsi"/>
          <w:sz w:val="22"/>
          <w:szCs w:val="22"/>
        </w:rPr>
        <w:t xml:space="preserve"> de première van hun tweede voorstelling: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</w:rPr>
        <w:t>Fiesta</w:t>
      </w:r>
      <w:proofErr w:type="spellEnd"/>
      <w:r w:rsidRPr="00E8120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</w:rPr>
        <w:t>Slavonica</w:t>
      </w:r>
      <w:proofErr w:type="spellEnd"/>
      <w:r w:rsidRPr="00E81202">
        <w:rPr>
          <w:rFonts w:asciiTheme="minorHAnsi" w:hAnsiTheme="minorHAnsi" w:cstheme="minorHAnsi"/>
          <w:sz w:val="22"/>
          <w:szCs w:val="22"/>
        </w:rPr>
        <w:t>.</w:t>
      </w:r>
    </w:p>
    <w:p w14:paraId="273BC9E8" w14:textId="77777777" w:rsidR="00E81202" w:rsidRP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83F3AF" w14:textId="77777777" w:rsidR="00E81202" w:rsidRP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l-NL"/>
        </w:rPr>
      </w:pPr>
      <w:r w:rsidRPr="00E81202">
        <w:rPr>
          <w:rFonts w:asciiTheme="minorHAnsi" w:hAnsiTheme="minorHAnsi" w:cstheme="minorHAnsi"/>
          <w:sz w:val="22"/>
          <w:szCs w:val="22"/>
          <w:lang w:val="nl-NL"/>
        </w:rPr>
        <w:t xml:space="preserve">In de zomer van 2018 namen Elisabeth en Sander deel aan een masterclass kamermuziek, georganiseerd door </w:t>
      </w:r>
      <w:r w:rsidRPr="00E81202">
        <w:rPr>
          <w:rFonts w:asciiTheme="minorHAnsi" w:hAnsiTheme="minorHAnsi" w:cstheme="minorHAnsi"/>
          <w:i/>
          <w:sz w:val="22"/>
          <w:szCs w:val="22"/>
          <w:lang w:val="nl-NL"/>
        </w:rPr>
        <w:t>Utrecht Summer School</w:t>
      </w:r>
      <w:r w:rsidRPr="00E81202">
        <w:rPr>
          <w:rFonts w:asciiTheme="minorHAnsi" w:hAnsiTheme="minorHAnsi" w:cstheme="minorHAnsi"/>
          <w:sz w:val="22"/>
          <w:szCs w:val="22"/>
          <w:lang w:val="nl-NL"/>
        </w:rPr>
        <w:t xml:space="preserve"> (NL). Ze volgden er les bij Frans Peters, hoofdvakdocent piano aan het Koninklijk Conservatorium van Amsterdam. Het werd de aanzet voor hun derde programma: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  <w:lang w:val="nl-NL"/>
        </w:rPr>
        <w:t>Invitation</w:t>
      </w:r>
      <w:proofErr w:type="spellEnd"/>
      <w:r w:rsidRPr="00E812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au </w:t>
      </w:r>
      <w:proofErr w:type="spellStart"/>
      <w:r w:rsidRPr="00E81202">
        <w:rPr>
          <w:rFonts w:asciiTheme="minorHAnsi" w:hAnsiTheme="minorHAnsi" w:cstheme="minorHAnsi"/>
          <w:i/>
          <w:sz w:val="22"/>
          <w:szCs w:val="22"/>
          <w:lang w:val="nl-NL"/>
        </w:rPr>
        <w:t>Voyage</w:t>
      </w:r>
      <w:proofErr w:type="spellEnd"/>
      <w:r w:rsidRPr="00E81202">
        <w:rPr>
          <w:rFonts w:asciiTheme="minorHAnsi" w:hAnsiTheme="minorHAnsi" w:cstheme="minorHAnsi"/>
          <w:i/>
          <w:sz w:val="22"/>
          <w:szCs w:val="22"/>
          <w:lang w:val="nl-NL"/>
        </w:rPr>
        <w:t>.</w:t>
      </w:r>
    </w:p>
    <w:p w14:paraId="7A286E7E" w14:textId="6A09480D" w:rsidR="00E81202" w:rsidRP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1202">
        <w:rPr>
          <w:rFonts w:asciiTheme="minorHAnsi" w:hAnsiTheme="minorHAnsi" w:cstheme="minorHAnsi"/>
          <w:sz w:val="22"/>
          <w:szCs w:val="22"/>
        </w:rPr>
        <w:t xml:space="preserve">Naast hun activiteiten op het podium zijn beide </w:t>
      </w:r>
      <w:r w:rsidR="00CD185F" w:rsidRPr="00E81202">
        <w:rPr>
          <w:rFonts w:asciiTheme="minorHAnsi" w:hAnsiTheme="minorHAnsi" w:cstheme="minorHAnsi"/>
          <w:sz w:val="22"/>
          <w:szCs w:val="22"/>
        </w:rPr>
        <w:t>pianisten verbonden</w:t>
      </w:r>
      <w:r w:rsidRPr="00E81202">
        <w:rPr>
          <w:rFonts w:asciiTheme="minorHAnsi" w:hAnsiTheme="minorHAnsi" w:cstheme="minorHAnsi"/>
          <w:sz w:val="22"/>
          <w:szCs w:val="22"/>
        </w:rPr>
        <w:t xml:space="preserve"> aan de </w:t>
      </w:r>
      <w:r w:rsidRPr="00B21861">
        <w:rPr>
          <w:rFonts w:ascii="Calibri" w:hAnsi="Calibri" w:cs="Calibri"/>
          <w:sz w:val="22"/>
          <w:szCs w:val="22"/>
        </w:rPr>
        <w:t>Antwerpse Academies: Elisabeth geeft pianoles en initiatie</w:t>
      </w:r>
      <w:r w:rsidR="00B21861" w:rsidRPr="00B21861">
        <w:rPr>
          <w:rFonts w:ascii="Calibri" w:hAnsi="Calibri" w:cs="Calibri"/>
          <w:sz w:val="22"/>
          <w:szCs w:val="22"/>
        </w:rPr>
        <w:t xml:space="preserve"> (</w:t>
      </w:r>
      <w:r w:rsidR="00B21861" w:rsidRPr="00B21861">
        <w:rPr>
          <w:rFonts w:ascii="Calibri" w:eastAsia="Times New Roman" w:hAnsi="Calibri" w:cs="Calibri"/>
          <w:sz w:val="22"/>
          <w:szCs w:val="22"/>
        </w:rPr>
        <w:t>een soort mengeling van creatief musiceren en pianoles op een speelse wijze met kinderen van 5 tot 7 jaar)</w:t>
      </w:r>
      <w:r w:rsidRPr="00E81202">
        <w:rPr>
          <w:rFonts w:asciiTheme="minorHAnsi" w:hAnsiTheme="minorHAnsi" w:cstheme="minorHAnsi"/>
          <w:sz w:val="22"/>
          <w:szCs w:val="22"/>
        </w:rPr>
        <w:t xml:space="preserve"> in Deurne en Sander is leraar piano en ‘piano-atelier’ in Borgerhout.</w:t>
      </w:r>
    </w:p>
    <w:p w14:paraId="7C23C398" w14:textId="77777777" w:rsidR="00E81202" w:rsidRPr="00E81202" w:rsidRDefault="00E81202" w:rsidP="00E8120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l-NL"/>
        </w:rPr>
      </w:pPr>
    </w:p>
    <w:p w14:paraId="031386BF" w14:textId="6A0EC191" w:rsidR="00E81202" w:rsidRPr="004D4A94" w:rsidRDefault="00E81202" w:rsidP="00E81202">
      <w:pPr>
        <w:pStyle w:val="font8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1202">
        <w:rPr>
          <w:rFonts w:asciiTheme="minorHAnsi" w:hAnsiTheme="minorHAnsi" w:cstheme="minorHAnsi"/>
          <w:sz w:val="22"/>
          <w:szCs w:val="22"/>
        </w:rPr>
        <w:t xml:space="preserve">Meer info: </w:t>
      </w:r>
      <w:hyperlink r:id="rId5" w:history="1">
        <w:r w:rsidRPr="00E81202">
          <w:rPr>
            <w:rStyle w:val="Hyperlink"/>
            <w:rFonts w:asciiTheme="minorHAnsi" w:hAnsiTheme="minorHAnsi" w:cstheme="minorHAnsi"/>
            <w:sz w:val="22"/>
            <w:szCs w:val="22"/>
          </w:rPr>
          <w:t>www.pianoduosymbiosis.com</w:t>
        </w:r>
      </w:hyperlink>
      <w:r w:rsidR="004D4A9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4D4A9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en volg ons op:</w:t>
      </w:r>
    </w:p>
    <w:tbl>
      <w:tblPr>
        <w:tblStyle w:val="Tabelraster"/>
        <w:tblW w:w="6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671"/>
        <w:gridCol w:w="2503"/>
      </w:tblGrid>
      <w:tr w:rsidR="00E81202" w:rsidRPr="007B6976" w14:paraId="03CB08C5" w14:textId="77777777" w:rsidTr="004D4A94">
        <w:tc>
          <w:tcPr>
            <w:tcW w:w="2473" w:type="dxa"/>
          </w:tcPr>
          <w:p w14:paraId="11DB4EE6" w14:textId="233B251E" w:rsidR="00E81202" w:rsidRDefault="00E81202" w:rsidP="00D24CED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B6976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drawing>
                <wp:inline distT="0" distB="0" distL="0" distR="0" wp14:anchorId="6F55BE78" wp14:editId="4778F6EE">
                  <wp:extent cx="493833" cy="493833"/>
                  <wp:effectExtent l="0" t="0" r="0" b="0"/>
                  <wp:docPr id="1" name="Afbeelding 1" descr="Macintosh HD:Users:sandermeersmans:Desktop:fac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ndermeersmans:Desktop:fac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BBD87" w14:textId="0033C365" w:rsidR="004D4A94" w:rsidRDefault="004D4A94" w:rsidP="004D4A94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D4A94">
              <w:rPr>
                <w:rFonts w:asciiTheme="minorHAnsi" w:hAnsiTheme="minorHAnsi" w:cstheme="minorHAnsi"/>
                <w:sz w:val="22"/>
                <w:szCs w:val="22"/>
              </w:rPr>
              <w:t>www.facebook.com/</w:t>
            </w:r>
          </w:p>
          <w:p w14:paraId="1F250FDA" w14:textId="6EE993E3" w:rsidR="004D4A94" w:rsidRPr="007B6976" w:rsidRDefault="004D4A94" w:rsidP="00D24CED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2559EE1" w14:textId="77777777" w:rsidR="00E81202" w:rsidRDefault="00E81202" w:rsidP="00D24CED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B6976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lastRenderedPageBreak/>
              <w:drawing>
                <wp:inline distT="0" distB="0" distL="0" distR="0" wp14:anchorId="06A5F3B0" wp14:editId="278257A5">
                  <wp:extent cx="493833" cy="493833"/>
                  <wp:effectExtent l="0" t="0" r="0" b="0"/>
                  <wp:docPr id="3" name="Afbeelding 3" descr="Macintosh HD:Users:sandermeersmans:Desktop:yo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ndermeersmans:Desktop:yo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DD618" w14:textId="63B273DB" w:rsidR="004D4A94" w:rsidRPr="007B6976" w:rsidRDefault="004D4A94" w:rsidP="00D24CED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Pianoduo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Symbiosis</w:t>
            </w:r>
            <w:proofErr w:type="spellEnd"/>
          </w:p>
        </w:tc>
        <w:tc>
          <w:tcPr>
            <w:tcW w:w="2503" w:type="dxa"/>
          </w:tcPr>
          <w:p w14:paraId="61B244CF" w14:textId="77777777" w:rsidR="004D4A94" w:rsidRDefault="00E81202" w:rsidP="004D4A94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B6976">
              <w:rPr>
                <w:rFonts w:asciiTheme="minorHAnsi" w:hAnsiTheme="minorHAnsi" w:cstheme="minorHAnsi"/>
                <w:noProof/>
                <w:sz w:val="24"/>
                <w:szCs w:val="24"/>
                <w:lang w:val="nl-NL"/>
              </w:rPr>
              <w:drawing>
                <wp:inline distT="0" distB="0" distL="0" distR="0" wp14:anchorId="4E690AF7" wp14:editId="2ED67E26">
                  <wp:extent cx="493833" cy="493833"/>
                  <wp:effectExtent l="0" t="0" r="0" b="0"/>
                  <wp:docPr id="6" name="Afbeelding 6" descr="Macintosh HD:Users:sandermeersmans:Desktop:in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andermeersmans:Desktop:in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3" cy="49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8838B" w14:textId="2AE84E7B" w:rsidR="004D4A94" w:rsidRDefault="004D4A94" w:rsidP="004D4A94">
            <w:pPr>
              <w:pStyle w:val="font8"/>
              <w:spacing w:before="0" w:beforeAutospacing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pianoduosymbiosios</w:t>
            </w:r>
            <w:proofErr w:type="spellEnd"/>
          </w:p>
          <w:p w14:paraId="386B3488" w14:textId="0F06B19D" w:rsidR="004D4A94" w:rsidRPr="007B6976" w:rsidRDefault="004D4A94" w:rsidP="004D4A94">
            <w:pPr>
              <w:pStyle w:val="font8"/>
              <w:spacing w:before="0" w:beforeAutospacing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C22663" w14:textId="77777777" w:rsidR="00BC1586" w:rsidRPr="00BC1586" w:rsidRDefault="00BC1586" w:rsidP="00BC1586">
      <w:pPr>
        <w:rPr>
          <w:rFonts w:asciiTheme="minorHAnsi" w:eastAsiaTheme="minorHAnsi" w:hAnsiTheme="minorHAnsi" w:cstheme="minorBidi"/>
          <w:b/>
          <w:bCs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b/>
          <w:bCs/>
          <w:sz w:val="24"/>
          <w:lang w:eastAsia="en-US"/>
        </w:rPr>
        <w:lastRenderedPageBreak/>
        <w:t>Volgende concerten:</w:t>
      </w:r>
    </w:p>
    <w:p w14:paraId="4CD3E9FE" w14:textId="77777777" w:rsidR="00BC1586" w:rsidRDefault="00BC1586" w:rsidP="00BC1586">
      <w:pPr>
        <w:rPr>
          <w:rFonts w:asciiTheme="minorHAnsi" w:eastAsiaTheme="minorHAnsi" w:hAnsiTheme="minorHAnsi" w:cstheme="minorBidi"/>
          <w:sz w:val="24"/>
          <w:lang w:eastAsia="en-US"/>
        </w:rPr>
      </w:pPr>
    </w:p>
    <w:p w14:paraId="7E273032" w14:textId="63479960" w:rsidR="00BC1586" w:rsidRP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i/>
          <w:iCs/>
          <w:sz w:val="24"/>
          <w:lang w:eastAsia="en-US"/>
        </w:rPr>
        <w:t>30 oktober 15.00 uur</w:t>
      </w:r>
    </w:p>
    <w:p w14:paraId="30969987" w14:textId="77777777" w:rsidR="00BC1586" w:rsidRDefault="00BC1586" w:rsidP="00BC1586">
      <w:pPr>
        <w:rPr>
          <w:rFonts w:asciiTheme="minorHAnsi" w:eastAsiaTheme="minorHAnsi" w:hAnsiTheme="minorHAnsi" w:cstheme="minorHAnsi"/>
          <w:i/>
          <w:iCs/>
          <w:sz w:val="24"/>
          <w:lang w:eastAsia="en-US"/>
        </w:rPr>
      </w:pPr>
    </w:p>
    <w:p w14:paraId="5889B55D" w14:textId="6D3AE0FB" w:rsidR="00BC1586" w:rsidRDefault="00BC1586" w:rsidP="00BC1586">
      <w:pPr>
        <w:rPr>
          <w:rFonts w:asciiTheme="minorHAnsi" w:eastAsiaTheme="minorHAnsi" w:hAnsiTheme="minorHAnsi" w:cstheme="minorHAnsi"/>
          <w:i/>
          <w:iCs/>
          <w:sz w:val="24"/>
          <w:lang w:eastAsia="en-US"/>
        </w:rPr>
      </w:pPr>
      <w:r>
        <w:rPr>
          <w:noProof/>
        </w:rPr>
        <w:drawing>
          <wp:inline distT="0" distB="0" distL="0" distR="0" wp14:anchorId="5E70ED38" wp14:editId="11C61E97">
            <wp:extent cx="1333500" cy="1333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F675" w14:textId="1C8C9701" w:rsidR="00BC1586" w:rsidRP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  <w:r w:rsidRPr="00BC1586">
        <w:rPr>
          <w:rFonts w:asciiTheme="minorHAnsi" w:eastAsiaTheme="minorHAnsi" w:hAnsiTheme="minorHAnsi" w:cstheme="minorHAnsi"/>
          <w:i/>
          <w:iCs/>
          <w:sz w:val="24"/>
          <w:lang w:eastAsia="en-US"/>
        </w:rPr>
        <w:t>‘Op de weg naar Mozart’</w:t>
      </w:r>
    </w:p>
    <w:p w14:paraId="48ABCFEE" w14:textId="78C4813F" w:rsidR="00BC1586" w:rsidRPr="00BC1586" w:rsidRDefault="00BC1586" w:rsidP="00BC1586">
      <w:pPr>
        <w:rPr>
          <w:rFonts w:asciiTheme="minorHAnsi" w:eastAsiaTheme="minorHAnsi" w:hAnsiTheme="minorHAnsi" w:cstheme="minorHAnsi"/>
          <w:sz w:val="24"/>
          <w:shd w:val="clear" w:color="auto" w:fill="FFFFFF"/>
          <w:lang w:eastAsia="en-US"/>
        </w:rPr>
      </w:pPr>
      <w:proofErr w:type="spellStart"/>
      <w:r w:rsidRPr="00BC1586">
        <w:rPr>
          <w:rFonts w:asciiTheme="minorHAnsi" w:eastAsiaTheme="minorHAnsi" w:hAnsiTheme="minorHAnsi" w:cstheme="minorBidi"/>
          <w:sz w:val="24"/>
          <w:lang w:eastAsia="en-US"/>
        </w:rPr>
        <w:t>Liene</w:t>
      </w:r>
      <w:proofErr w:type="spellEnd"/>
      <w:r w:rsidRPr="00BC1586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proofErr w:type="spellStart"/>
      <w:r w:rsidRPr="00BC1586">
        <w:rPr>
          <w:rFonts w:asciiTheme="minorHAnsi" w:eastAsiaTheme="minorHAnsi" w:hAnsiTheme="minorHAnsi" w:cstheme="minorBidi"/>
          <w:sz w:val="24"/>
          <w:lang w:eastAsia="en-US"/>
        </w:rPr>
        <w:t>Madern</w:t>
      </w:r>
      <w:proofErr w:type="spellEnd"/>
      <w:r w:rsidRPr="00BC1586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BC1586">
        <w:rPr>
          <w:rFonts w:asciiTheme="minorHAnsi" w:eastAsiaTheme="minorHAnsi" w:hAnsiTheme="minorHAnsi" w:cstheme="minorHAnsi"/>
          <w:sz w:val="24"/>
          <w:shd w:val="clear" w:color="auto" w:fill="FFFFFF"/>
          <w:lang w:eastAsia="en-US"/>
        </w:rPr>
        <w:t>bespeelt het historische toetsinstrument pianoforte</w:t>
      </w:r>
      <w:r w:rsidRPr="00BC1586">
        <w:rPr>
          <w:rFonts w:asciiTheme="minorHAnsi" w:eastAsiaTheme="minorHAnsi" w:hAnsiTheme="minorHAnsi" w:cstheme="minorBidi"/>
          <w:sz w:val="24"/>
          <w:lang w:eastAsia="en-US"/>
        </w:rPr>
        <w:t>, een voorloper van de moderne piano.</w:t>
      </w:r>
    </w:p>
    <w:p w14:paraId="0254A6BF" w14:textId="77777777" w:rsidR="00BC1586" w:rsidRPr="00BC1586" w:rsidRDefault="00BC1586" w:rsidP="00BC1586">
      <w:pPr>
        <w:rPr>
          <w:rFonts w:asciiTheme="minorHAnsi" w:eastAsiaTheme="minorHAnsi" w:hAnsiTheme="minorHAnsi" w:cstheme="minorHAnsi"/>
          <w:sz w:val="24"/>
          <w:lang w:eastAsia="en-US"/>
        </w:rPr>
      </w:pPr>
      <w:r w:rsidRPr="00BC1586">
        <w:rPr>
          <w:rFonts w:asciiTheme="minorHAnsi" w:eastAsiaTheme="minorHAnsi" w:hAnsiTheme="minorHAnsi" w:cstheme="minorHAnsi"/>
          <w:sz w:val="24"/>
          <w:lang w:eastAsia="en-US"/>
        </w:rPr>
        <w:t xml:space="preserve"> </w:t>
      </w:r>
    </w:p>
    <w:p w14:paraId="0CA7A0A4" w14:textId="20E4009E" w:rsidR="00BC1586" w:rsidRP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i/>
          <w:iCs/>
          <w:sz w:val="24"/>
          <w:lang w:eastAsia="en-US"/>
        </w:rPr>
        <w:t>27 november</w:t>
      </w:r>
      <w:r>
        <w:rPr>
          <w:rFonts w:asciiTheme="minorHAnsi" w:eastAsiaTheme="minorHAnsi" w:hAnsiTheme="minorHAnsi" w:cstheme="minorBidi"/>
          <w:i/>
          <w:iCs/>
          <w:sz w:val="24"/>
          <w:lang w:eastAsia="en-US"/>
        </w:rPr>
        <w:t xml:space="preserve"> 15.00 uur</w:t>
      </w:r>
    </w:p>
    <w:p w14:paraId="048D933B" w14:textId="3691A65A" w:rsidR="00BC1586" w:rsidRPr="00BC1586" w:rsidRDefault="00BC1586" w:rsidP="00BC1586">
      <w:pPr>
        <w:rPr>
          <w:rFonts w:asciiTheme="minorHAnsi" w:eastAsiaTheme="minorHAnsi" w:hAnsiTheme="minorHAnsi" w:cstheme="minorBidi"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</w:p>
    <w:p w14:paraId="4F6B56CE" w14:textId="08480453" w:rsid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  <w:r>
        <w:rPr>
          <w:noProof/>
        </w:rPr>
        <w:drawing>
          <wp:inline distT="0" distB="0" distL="0" distR="0" wp14:anchorId="276D7B6A" wp14:editId="071E7596">
            <wp:extent cx="1731127" cy="115062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4" cy="11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3365" w14:textId="77777777" w:rsid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</w:p>
    <w:p w14:paraId="4655E77F" w14:textId="63EE0E80" w:rsidR="00BC1586" w:rsidRPr="00BC1586" w:rsidRDefault="00BC1586" w:rsidP="00BC1586">
      <w:pPr>
        <w:rPr>
          <w:rFonts w:asciiTheme="minorHAnsi" w:eastAsiaTheme="minorHAnsi" w:hAnsiTheme="minorHAnsi" w:cstheme="minorBidi"/>
          <w:i/>
          <w:iCs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i/>
          <w:iCs/>
          <w:sz w:val="24"/>
          <w:lang w:eastAsia="en-US"/>
        </w:rPr>
        <w:t>‘Fantasieën’</w:t>
      </w:r>
    </w:p>
    <w:p w14:paraId="689ED249" w14:textId="77777777" w:rsidR="00BC1586" w:rsidRPr="00BC1586" w:rsidRDefault="00BC1586" w:rsidP="00BC1586">
      <w:pPr>
        <w:rPr>
          <w:rFonts w:asciiTheme="minorHAnsi" w:eastAsiaTheme="minorHAnsi" w:hAnsiTheme="minorHAnsi" w:cstheme="minorBidi"/>
          <w:sz w:val="24"/>
          <w:lang w:eastAsia="en-US"/>
        </w:rPr>
      </w:pPr>
      <w:r w:rsidRPr="00BC1586">
        <w:rPr>
          <w:rFonts w:asciiTheme="minorHAnsi" w:eastAsiaTheme="minorHAnsi" w:hAnsiTheme="minorHAnsi" w:cstheme="minorBidi"/>
          <w:sz w:val="24"/>
          <w:lang w:eastAsia="en-US"/>
        </w:rPr>
        <w:t>Harpconcert door Miranda Janse.</w:t>
      </w:r>
    </w:p>
    <w:p w14:paraId="7020A49A" w14:textId="2F578EF9" w:rsidR="00B012AE" w:rsidRDefault="00B012AE"/>
    <w:p w14:paraId="4D14B701" w14:textId="2EBD8552" w:rsidR="00B012AE" w:rsidRDefault="00B012AE"/>
    <w:p w14:paraId="37B05A1B" w14:textId="037D83F2" w:rsidR="00B012AE" w:rsidRDefault="00B012AE"/>
    <w:p w14:paraId="013B8EFE" w14:textId="64E962F7" w:rsidR="00B012AE" w:rsidRDefault="00B012AE"/>
    <w:p w14:paraId="68867C84" w14:textId="0A63B0A5" w:rsidR="00B012AE" w:rsidRDefault="00B012AE"/>
    <w:p w14:paraId="2D7C5181" w14:textId="154F981C" w:rsidR="00B012AE" w:rsidRDefault="00B012AE"/>
    <w:p w14:paraId="298B2046" w14:textId="5961D673" w:rsidR="00B012AE" w:rsidRDefault="00B012AE"/>
    <w:p w14:paraId="196CDC63" w14:textId="004F76F2" w:rsidR="00B012AE" w:rsidRDefault="00B012AE"/>
    <w:p w14:paraId="3BD39BDC" w14:textId="400F1A51" w:rsidR="00E81202" w:rsidRDefault="00E81202"/>
    <w:p w14:paraId="53FF1FF4" w14:textId="77777777" w:rsidR="00E81202" w:rsidRDefault="00E81202" w:rsidP="00E81202">
      <w:pPr>
        <w:rPr>
          <w:b/>
          <w:bCs/>
        </w:rPr>
      </w:pPr>
    </w:p>
    <w:p w14:paraId="42E0F840" w14:textId="77777777" w:rsidR="00E81202" w:rsidRDefault="00E81202" w:rsidP="00E81202">
      <w:pPr>
        <w:rPr>
          <w:b/>
          <w:bCs/>
        </w:rPr>
      </w:pPr>
    </w:p>
    <w:p w14:paraId="65CCAAA6" w14:textId="77777777" w:rsidR="00E81202" w:rsidRDefault="00E81202" w:rsidP="00E81202">
      <w:pPr>
        <w:rPr>
          <w:b/>
          <w:bCs/>
        </w:rPr>
      </w:pPr>
    </w:p>
    <w:p w14:paraId="73DD6C54" w14:textId="77777777" w:rsidR="00E81202" w:rsidRDefault="00E81202" w:rsidP="00E81202">
      <w:pPr>
        <w:rPr>
          <w:b/>
          <w:bCs/>
        </w:rPr>
      </w:pPr>
    </w:p>
    <w:p w14:paraId="3DBC9BB8" w14:textId="77777777" w:rsidR="00A92C09" w:rsidRDefault="00A92C09" w:rsidP="00E81202">
      <w:pPr>
        <w:rPr>
          <w:b/>
          <w:bCs/>
        </w:rPr>
      </w:pPr>
    </w:p>
    <w:p w14:paraId="31C4F861" w14:textId="18A3C78F" w:rsidR="00393798" w:rsidRDefault="00393798" w:rsidP="00E81202">
      <w:pPr>
        <w:rPr>
          <w:b/>
          <w:bCs/>
        </w:rPr>
      </w:pPr>
    </w:p>
    <w:p w14:paraId="7892245E" w14:textId="77777777" w:rsidR="00393798" w:rsidRDefault="00393798" w:rsidP="00E81202">
      <w:pPr>
        <w:rPr>
          <w:b/>
          <w:bCs/>
        </w:rPr>
      </w:pPr>
    </w:p>
    <w:p w14:paraId="21B4EDCD" w14:textId="77777777" w:rsidR="00BC1586" w:rsidRPr="00BC1586" w:rsidRDefault="00BC1586" w:rsidP="004D4A94">
      <w:pPr>
        <w:jc w:val="center"/>
        <w:rPr>
          <w:b/>
          <w:bCs/>
          <w:sz w:val="28"/>
          <w:szCs w:val="28"/>
        </w:rPr>
      </w:pPr>
    </w:p>
    <w:p w14:paraId="66924D21" w14:textId="46A7780A" w:rsidR="00E81202" w:rsidRPr="00BC1586" w:rsidRDefault="00E81202" w:rsidP="004D4A94">
      <w:pPr>
        <w:jc w:val="center"/>
        <w:rPr>
          <w:b/>
          <w:bCs/>
          <w:sz w:val="28"/>
          <w:szCs w:val="28"/>
        </w:rPr>
      </w:pPr>
      <w:r w:rsidRPr="00BC1586">
        <w:rPr>
          <w:b/>
          <w:bCs/>
          <w:sz w:val="28"/>
          <w:szCs w:val="28"/>
        </w:rPr>
        <w:t>Programma concert</w:t>
      </w:r>
      <w:r w:rsidR="00393798" w:rsidRPr="00BC1586">
        <w:rPr>
          <w:b/>
          <w:bCs/>
          <w:sz w:val="28"/>
          <w:szCs w:val="28"/>
        </w:rPr>
        <w:t xml:space="preserve"> z</w:t>
      </w:r>
      <w:r w:rsidRPr="00BC1586">
        <w:rPr>
          <w:b/>
          <w:bCs/>
          <w:sz w:val="28"/>
          <w:szCs w:val="28"/>
        </w:rPr>
        <w:t xml:space="preserve">ondag </w:t>
      </w:r>
      <w:r w:rsidR="006E30BB" w:rsidRPr="00BC1586">
        <w:rPr>
          <w:b/>
          <w:bCs/>
          <w:sz w:val="28"/>
          <w:szCs w:val="28"/>
        </w:rPr>
        <w:t>25</w:t>
      </w:r>
      <w:r w:rsidRPr="00BC1586">
        <w:rPr>
          <w:b/>
          <w:bCs/>
          <w:sz w:val="28"/>
          <w:szCs w:val="28"/>
        </w:rPr>
        <w:t xml:space="preserve"> </w:t>
      </w:r>
      <w:r w:rsidR="006E30BB" w:rsidRPr="00BC1586">
        <w:rPr>
          <w:b/>
          <w:bCs/>
          <w:sz w:val="28"/>
          <w:szCs w:val="28"/>
        </w:rPr>
        <w:t>september</w:t>
      </w:r>
      <w:r w:rsidRPr="00BC1586">
        <w:rPr>
          <w:b/>
          <w:bCs/>
          <w:sz w:val="28"/>
          <w:szCs w:val="28"/>
        </w:rPr>
        <w:t xml:space="preserve"> 202</w:t>
      </w:r>
      <w:r w:rsidR="006E30BB" w:rsidRPr="00BC1586">
        <w:rPr>
          <w:b/>
          <w:bCs/>
          <w:sz w:val="28"/>
          <w:szCs w:val="28"/>
        </w:rPr>
        <w:t>2</w:t>
      </w:r>
    </w:p>
    <w:p w14:paraId="15A5E32D" w14:textId="3513A6F8" w:rsidR="00E81202" w:rsidRPr="00BC1586" w:rsidRDefault="006E30BB" w:rsidP="00E81202">
      <w:pPr>
        <w:pStyle w:val="Normaalweb"/>
        <w:spacing w:before="0" w:beforeAutospacing="0" w:after="0" w:afterAutospacing="0"/>
        <w:jc w:val="center"/>
        <w:textAlignment w:val="baseline"/>
        <w:rPr>
          <w:rStyle w:val="Zwaar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BC1586">
        <w:rPr>
          <w:rStyle w:val="Zwaar"/>
          <w:rFonts w:asciiTheme="minorHAnsi" w:hAnsiTheme="minorHAnsi" w:cstheme="minorHAnsi"/>
          <w:sz w:val="28"/>
          <w:szCs w:val="28"/>
          <w:bdr w:val="none" w:sz="0" w:space="0" w:color="auto" w:frame="1"/>
        </w:rPr>
        <w:t>CLAIR-OBSCUR</w:t>
      </w:r>
    </w:p>
    <w:p w14:paraId="712745F8" w14:textId="77777777" w:rsidR="00E81202" w:rsidRDefault="00E81202"/>
    <w:p w14:paraId="02A30593" w14:textId="6D13C601" w:rsidR="00E81202" w:rsidRDefault="006E30BB">
      <w:r>
        <w:rPr>
          <w:noProof/>
        </w:rPr>
        <w:drawing>
          <wp:inline distT="0" distB="0" distL="0" distR="0" wp14:anchorId="0276A246" wp14:editId="1586BD2B">
            <wp:extent cx="4230370" cy="2820035"/>
            <wp:effectExtent l="0" t="0" r="0" b="0"/>
            <wp:docPr id="2" name="Afbeelding 2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B164" w14:textId="4FFD3513" w:rsidR="00E81202" w:rsidRDefault="00E81202"/>
    <w:p w14:paraId="62E77F81" w14:textId="05921148" w:rsidR="00E81202" w:rsidRPr="00204BBE" w:rsidRDefault="00E81202" w:rsidP="00E81202">
      <w:pPr>
        <w:tabs>
          <w:tab w:val="left" w:pos="1920"/>
        </w:tabs>
        <w:jc w:val="center"/>
        <w:rPr>
          <w:rFonts w:ascii="Lucida Grande" w:hAnsi="Lucida Grande" w:cs="Lucida Grande"/>
          <w:b/>
          <w:sz w:val="56"/>
          <w:szCs w:val="56"/>
        </w:rPr>
      </w:pPr>
      <w:r>
        <w:rPr>
          <w:rFonts w:asciiTheme="minorHAnsi" w:hAnsiTheme="minorHAnsi" w:cstheme="minorHAnsi"/>
          <w:b/>
          <w:sz w:val="36"/>
          <w:szCs w:val="36"/>
        </w:rPr>
        <w:t>P</w:t>
      </w:r>
      <w:r w:rsidRPr="00F11330">
        <w:rPr>
          <w:rFonts w:asciiTheme="minorHAnsi" w:hAnsiTheme="minorHAnsi" w:cstheme="minorHAnsi"/>
          <w:b/>
          <w:sz w:val="36"/>
          <w:szCs w:val="36"/>
        </w:rPr>
        <w:t xml:space="preserve">ianoduo </w:t>
      </w:r>
      <w:proofErr w:type="spellStart"/>
      <w:r w:rsidRPr="00F11330">
        <w:rPr>
          <w:rFonts w:asciiTheme="minorHAnsi" w:hAnsiTheme="minorHAnsi" w:cstheme="minorHAnsi"/>
          <w:b/>
          <w:sz w:val="36"/>
          <w:szCs w:val="36"/>
        </w:rPr>
        <w:t>Symbiosis</w:t>
      </w:r>
      <w:proofErr w:type="spellEnd"/>
    </w:p>
    <w:p w14:paraId="661350A7" w14:textId="77777777" w:rsidR="00E81202" w:rsidRPr="00F11330" w:rsidRDefault="00E81202" w:rsidP="00E81202">
      <w:pPr>
        <w:tabs>
          <w:tab w:val="left" w:pos="2268"/>
        </w:tabs>
        <w:ind w:left="1843" w:hanging="1843"/>
        <w:jc w:val="center"/>
        <w:rPr>
          <w:rFonts w:asciiTheme="minorHAnsi" w:hAnsiTheme="minorHAnsi" w:cstheme="minorHAnsi"/>
          <w:sz w:val="32"/>
          <w:szCs w:val="32"/>
        </w:rPr>
      </w:pPr>
      <w:r w:rsidRPr="00F11330">
        <w:rPr>
          <w:rFonts w:asciiTheme="minorHAnsi" w:hAnsiTheme="minorHAnsi" w:cstheme="minorHAnsi"/>
          <w:sz w:val="32"/>
          <w:szCs w:val="32"/>
        </w:rPr>
        <w:t xml:space="preserve">Elisabeth </w:t>
      </w:r>
      <w:proofErr w:type="spellStart"/>
      <w:r w:rsidRPr="00F11330">
        <w:rPr>
          <w:rFonts w:asciiTheme="minorHAnsi" w:hAnsiTheme="minorHAnsi" w:cstheme="minorHAnsi"/>
          <w:sz w:val="32"/>
          <w:szCs w:val="32"/>
        </w:rPr>
        <w:t>Crommelynck</w:t>
      </w:r>
      <w:proofErr w:type="spellEnd"/>
    </w:p>
    <w:p w14:paraId="1808E9FC" w14:textId="6CDCD098" w:rsidR="00E81202" w:rsidRPr="00393798" w:rsidRDefault="00E81202" w:rsidP="00393798">
      <w:pPr>
        <w:tabs>
          <w:tab w:val="left" w:pos="1920"/>
        </w:tabs>
        <w:ind w:left="1277" w:hanging="1277"/>
        <w:jc w:val="center"/>
        <w:rPr>
          <w:rFonts w:asciiTheme="minorHAnsi" w:hAnsiTheme="minorHAnsi" w:cstheme="minorHAnsi"/>
          <w:sz w:val="32"/>
          <w:szCs w:val="32"/>
        </w:rPr>
      </w:pPr>
      <w:r w:rsidRPr="00F11330">
        <w:rPr>
          <w:rFonts w:asciiTheme="minorHAnsi" w:hAnsiTheme="minorHAnsi" w:cstheme="minorHAnsi"/>
          <w:sz w:val="32"/>
          <w:szCs w:val="32"/>
        </w:rPr>
        <w:t>Sander Meersman</w:t>
      </w:r>
      <w:r w:rsidR="00393798">
        <w:rPr>
          <w:rFonts w:asciiTheme="minorHAnsi" w:hAnsiTheme="minorHAnsi" w:cstheme="minorHAnsi"/>
          <w:sz w:val="32"/>
          <w:szCs w:val="32"/>
        </w:rPr>
        <w:t>s</w:t>
      </w:r>
    </w:p>
    <w:sectPr w:rsidR="00E81202" w:rsidRPr="00393798" w:rsidSect="008C2686">
      <w:pgSz w:w="16838" w:h="11906" w:orient="landscape" w:code="9"/>
      <w:pgMar w:top="1077" w:right="820" w:bottom="851" w:left="851" w:header="709" w:footer="709" w:gutter="0"/>
      <w:cols w:num="2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02"/>
    <w:rsid w:val="002A1BAC"/>
    <w:rsid w:val="00393798"/>
    <w:rsid w:val="004D4A94"/>
    <w:rsid w:val="005678DC"/>
    <w:rsid w:val="006E30BB"/>
    <w:rsid w:val="008C2686"/>
    <w:rsid w:val="00A320B1"/>
    <w:rsid w:val="00A92C09"/>
    <w:rsid w:val="00B012AE"/>
    <w:rsid w:val="00B21861"/>
    <w:rsid w:val="00BC1586"/>
    <w:rsid w:val="00CD185F"/>
    <w:rsid w:val="00DD6576"/>
    <w:rsid w:val="00E02EE3"/>
    <w:rsid w:val="00E81202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202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E8120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nl-BE"/>
    </w:rPr>
  </w:style>
  <w:style w:type="table" w:styleId="Tabelraster">
    <w:name w:val="Table Grid"/>
    <w:basedOn w:val="Standaardtabel"/>
    <w:uiPriority w:val="59"/>
    <w:rsid w:val="00E81202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120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8120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8120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E8120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2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202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202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E8120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nl-BE"/>
    </w:rPr>
  </w:style>
  <w:style w:type="table" w:styleId="Tabelraster">
    <w:name w:val="Table Grid"/>
    <w:basedOn w:val="Standaardtabel"/>
    <w:uiPriority w:val="59"/>
    <w:rsid w:val="00E81202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120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8120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8120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E8120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2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20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ianoduosymbiosis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Schott</dc:creator>
  <cp:lastModifiedBy>PC</cp:lastModifiedBy>
  <cp:revision>2</cp:revision>
  <cp:lastPrinted>2022-09-19T08:29:00Z</cp:lastPrinted>
  <dcterms:created xsi:type="dcterms:W3CDTF">2023-03-01T18:26:00Z</dcterms:created>
  <dcterms:modified xsi:type="dcterms:W3CDTF">2023-03-01T18:26:00Z</dcterms:modified>
</cp:coreProperties>
</file>